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D2" w:rsidRDefault="00BA5CD2" w:rsidP="00BA5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CD2" w:rsidRDefault="00BA5CD2" w:rsidP="00BA5C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CD2" w:rsidRDefault="00BA5CD2" w:rsidP="00BA5CD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BA5CD2" w:rsidRDefault="00BA5CD2" w:rsidP="00BA5CD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мониторинге системы работы по самоопределению и профессиональной ориентации обучающихся в общеобразовательных организациях Зимовниковского района</w:t>
      </w:r>
    </w:p>
    <w:p w:rsidR="00BA5CD2" w:rsidRDefault="00BA5CD2" w:rsidP="00BA5CD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CD2" w:rsidRDefault="00BA5CD2" w:rsidP="00BA5CD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5CD2">
        <w:rPr>
          <w:rFonts w:ascii="Times New Roman" w:eastAsia="Times New Roman" w:hAnsi="Times New Roman"/>
          <w:i/>
          <w:sz w:val="28"/>
          <w:szCs w:val="28"/>
          <w:lang w:eastAsia="ru-RU"/>
        </w:rPr>
        <w:t>Протокол №3 методического совета</w:t>
      </w:r>
    </w:p>
    <w:p w:rsidR="00BA5CD2" w:rsidRDefault="00BA5CD2" w:rsidP="00BA5CD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5C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районного методического кабинета </w:t>
      </w:r>
    </w:p>
    <w:p w:rsidR="00BA5CD2" w:rsidRDefault="00BA5CD2" w:rsidP="00BA5CD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5C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управления образования Зимовниковского района </w:t>
      </w:r>
    </w:p>
    <w:p w:rsidR="00BA5CD2" w:rsidRPr="00BA5CD2" w:rsidRDefault="00BA5CD2" w:rsidP="00BA5CD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 w:rsidRPr="00BA5CD2">
        <w:rPr>
          <w:rFonts w:ascii="Times New Roman" w:eastAsia="Times New Roman" w:hAnsi="Times New Roman"/>
          <w:i/>
          <w:sz w:val="28"/>
          <w:szCs w:val="28"/>
          <w:lang w:eastAsia="ru-RU"/>
        </w:rPr>
        <w:t>от 12.03.2021г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A5CD2" w:rsidRDefault="00BA5CD2" w:rsidP="00BA5CD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BA5CD2" w:rsidRDefault="00BA5CD2" w:rsidP="00BA5CD2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Общие положения</w:t>
      </w:r>
    </w:p>
    <w:p w:rsidR="00BA5CD2" w:rsidRDefault="00BA5CD2" w:rsidP="00BA5CD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 мониторинге системы работы по самоопределению и профессиональной ориентации обучающихся в образовательных организациях Зимовниковского района (далее – Положение) определяет цели, задачи, показатели, методы сбора информации, а также порядок проведения мониторинга и его анализа, подготовки адресных рекомендаций и анализа информации для принятия управленческих решений.</w:t>
      </w:r>
    </w:p>
    <w:p w:rsidR="00BA5CD2" w:rsidRDefault="00BA5CD2" w:rsidP="00BA5CD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разработано в соответствии с: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года №273-ФЗ «Об образовании в Российской Федерации»;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паспортом Национального проекта «Образование», (утвержденным президиумом Совета при Президенте Российской Федерации по стратегическому развитию и национальным проектам, протокол от 24 декабря 2018 года №16);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основного общего образования (приказ Министерства образования и науки РФ от 17.12.2010 №1897);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среднего общего образования (приказ Министерства образования и науки РФ от 17.05.2012 №413);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Концепцией развития системы профессиональной ориентации населения Ростовской области до 2030 года (утверждена постановлением Правительства Ростовской области от 26.07.2017 №516);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региональным проектом «Успех каждого ребенка» (утвержден Губернатором Ростовской области 16.02.2021);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приказом министерства общего и профессионального образования Ростовской области «Об утверждении положения о мониторинге системы работы по самоопределению и профессиональной ориентации обучающихся в образовательных организациях Ростовской области».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Мониторинг направлен на получение информации о создании условий, обеспечивающих эффективность работы по самоопределению и профессиональной ориентации обучающихся в общеобразовательных организациях Зимовниковского района.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Мониторинг включает в себя набор организационных процедур, формируемых на муниципальном уровне и уровне общеобразовательной организации.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Данный мониторинг построен на принципах объективности, системности и достоверности информации, полученных результатов, открытости процедур, позволяющих принимать эффективные управленческие решения.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</w:p>
    <w:p w:rsidR="00BA5CD2" w:rsidRDefault="00BA5CD2" w:rsidP="00BA5CD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мониторинга</w:t>
      </w:r>
    </w:p>
    <w:p w:rsidR="00BA5CD2" w:rsidRDefault="00BA5CD2" w:rsidP="00BA5CD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мониторинга – анализ системы работы по самоопределению и профессиональной ориентации обучающихся в общеобразовательных организациях Зимовниковского района для разработки адресных рекомендаций по повышению эффективности профориентационной деятельности в муниципальном образовательном пространстве, в том числе по: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выявлению предпочтений обучающихся в области профессиональной ориентации;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сопровождению профессионального самоопределения обучающихся;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обеспечению информированности обучающихся об особенностях различных сфер профессиональной деятельности;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проведению ранней профориентации обучающихся;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осуществлению взаимодействия общеобразовательных организаций с образовательными организациями СПО, ВПО/предприятиями;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содействию в поступлении обучающихся в профессиональные образовательные организации (далее – ПОО) и образовательные организации высшего образования (далее – ОО ВО);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развитию конкурсного движения профориентационной направленности.</w:t>
      </w:r>
    </w:p>
    <w:p w:rsidR="00BA5CD2" w:rsidRDefault="00BA5CD2" w:rsidP="00BA5CD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мониторинга: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качества условий осуществления работы по самоопределению и профессиональной ориентации обучающихся в общеобразовательных организациях Зимовниковского района;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факторов, влияющих на повышение объективности деятельности по самоопределению и профессиональной ориентации </w:t>
      </w:r>
      <w:r>
        <w:rPr>
          <w:rFonts w:ascii="Times New Roman" w:hAnsi="Times New Roman"/>
          <w:sz w:val="28"/>
          <w:szCs w:val="28"/>
        </w:rPr>
        <w:lastRenderedPageBreak/>
        <w:t>обучающихся в общеобразовательных организациях Зимовниковского района;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открытости и доступности информации о системе работы по самоопределению и профессиональной ориентации обучающихся, количественных и качественных результатов мониторинга.</w:t>
      </w: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</w:p>
    <w:p w:rsidR="00BA5CD2" w:rsidRDefault="00BA5CD2" w:rsidP="00BA5CD2">
      <w:pPr>
        <w:pStyle w:val="a3"/>
        <w:widowControl w:val="0"/>
        <w:numPr>
          <w:ilvl w:val="0"/>
          <w:numId w:val="2"/>
        </w:numPr>
        <w:spacing w:after="0" w:line="240" w:lineRule="auto"/>
        <w:ind w:firstLine="122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Показатели, критерии и методы сбора информации</w:t>
      </w:r>
    </w:p>
    <w:p w:rsidR="00BA5CD2" w:rsidRDefault="00BA5CD2" w:rsidP="00BA5CD2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8"/>
        <w:gridCol w:w="2678"/>
        <w:gridCol w:w="5359"/>
      </w:tblGrid>
      <w:tr w:rsidR="00BA5CD2" w:rsidTr="00BA5C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Показатели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</w:t>
            </w:r>
          </w:p>
        </w:tc>
      </w:tr>
      <w:tr w:rsidR="00BA5CD2" w:rsidTr="00BA5C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Сопровождение профессионального самоопределения обучающихся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widowControl w:val="0"/>
              <w:tabs>
                <w:tab w:val="left" w:pos="3965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Количество образовательных организаций; Численность обучающихся 6-11 классов; Количество обучающихся общеобразовательных организаций (6-11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.), охваченных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практикоориентированными</w:t>
            </w:r>
            <w:proofErr w:type="spellEnd"/>
          </w:p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программами профессиональной ориентации.</w:t>
            </w:r>
          </w:p>
        </w:tc>
      </w:tr>
      <w:tr w:rsidR="00BA5CD2" w:rsidTr="00BA5C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Выявление предпочтений обучающихся в области профессиональной ориентации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widowControl w:val="0"/>
              <w:tabs>
                <w:tab w:val="left" w:pos="2050"/>
                <w:tab w:val="left" w:pos="3974"/>
                <w:tab w:val="left" w:pos="5506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 обучающихся, прошедших анкетирование и опросы по выявлению предпочтений обучающихся в области профессиональной ориентации (количество школьников,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>принявших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>участие в</w:t>
            </w:r>
          </w:p>
          <w:p w:rsidR="00BA5CD2" w:rsidRDefault="00BA5CD2">
            <w:pPr>
              <w:widowControl w:val="0"/>
              <w:tabs>
                <w:tab w:val="left" w:pos="458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Анкетировании, проводимом региональным оператором профориентационных проектов («Билет в будущее»,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», Центрами занятости населения, Центрами психолого-педагогической помощи, школьными педагогами, школьными психологами).</w:t>
            </w:r>
          </w:p>
        </w:tc>
      </w:tr>
      <w:tr w:rsidR="00BA5CD2" w:rsidTr="00BA5C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Вовлечение родителей обучающихся в профориентационную деятельность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widowControl w:val="0"/>
              <w:tabs>
                <w:tab w:val="left" w:pos="2026"/>
                <w:tab w:val="left" w:pos="3888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Количество родителей обучающихся, участвующих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профвсеобучах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BA5CD2" w:rsidRDefault="00BA5CD2">
            <w:pPr>
              <w:widowControl w:val="0"/>
              <w:tabs>
                <w:tab w:val="left" w:pos="2026"/>
                <w:tab w:val="left" w:pos="3888"/>
              </w:tabs>
              <w:spacing w:line="261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 xml:space="preserve">родителей обучающихся, </w:t>
            </w:r>
          </w:p>
          <w:p w:rsidR="00BA5CD2" w:rsidRDefault="00BA5CD2">
            <w:pPr>
              <w:widowControl w:val="0"/>
              <w:spacing w:line="261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участвующих в семинарах;</w:t>
            </w:r>
          </w:p>
          <w:p w:rsidR="00BA5CD2" w:rsidRDefault="00BA5CD2">
            <w:pPr>
              <w:widowControl w:val="0"/>
              <w:tabs>
                <w:tab w:val="left" w:pos="1963"/>
                <w:tab w:val="left" w:pos="3797"/>
              </w:tabs>
              <w:spacing w:line="261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>родителей обучающихся,</w:t>
            </w:r>
          </w:p>
          <w:p w:rsidR="00BA5CD2" w:rsidRDefault="00BA5CD2">
            <w:pPr>
              <w:widowControl w:val="0"/>
              <w:tabs>
                <w:tab w:val="left" w:pos="1978"/>
                <w:tab w:val="left" w:pos="3811"/>
              </w:tabs>
              <w:spacing w:line="261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участвующих в анкетировании, опросах;</w:t>
            </w:r>
          </w:p>
          <w:p w:rsidR="00BA5CD2" w:rsidRDefault="00BA5CD2">
            <w:pPr>
              <w:widowControl w:val="0"/>
              <w:tabs>
                <w:tab w:val="left" w:pos="1978"/>
                <w:tab w:val="left" w:pos="3811"/>
              </w:tabs>
              <w:spacing w:line="261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>родителей обучающихся,</w:t>
            </w:r>
          </w:p>
          <w:p w:rsidR="00BA5CD2" w:rsidRDefault="00BA5CD2">
            <w:pPr>
              <w:widowControl w:val="0"/>
              <w:tabs>
                <w:tab w:val="left" w:pos="2026"/>
                <w:tab w:val="left" w:pos="3888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участвующих в тестировании.</w:t>
            </w:r>
          </w:p>
        </w:tc>
      </w:tr>
      <w:tr w:rsidR="00BA5CD2" w:rsidTr="00BA5C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Учет обучающихся, выбравших для сдачи государственной итоговой аттестации по образовательным программам основного общего и среднего общего образования учебные предметы, соответствующие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профилю обучения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>- Количество обучающихся 9-х классов, прошедших обучение по программам углубленного изучения отдельных предметов, предпрофильного обучения;</w:t>
            </w:r>
          </w:p>
          <w:p w:rsidR="00BA5CD2" w:rsidRDefault="00BA5CD2">
            <w:pPr>
              <w:widowControl w:val="0"/>
              <w:tabs>
                <w:tab w:val="left" w:pos="2054"/>
                <w:tab w:val="left" w:pos="4306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Количество обучающихся, выбравших для сдачи государственной итоговой аттестации по образовательным программам основного общего образования учебные предметы, соответствующие программам углубленного изучения отдельных предметов, предпрофильного обучения;</w:t>
            </w:r>
          </w:p>
          <w:p w:rsidR="00BA5CD2" w:rsidRDefault="00BA5CD2">
            <w:pPr>
              <w:widowControl w:val="0"/>
              <w:tabs>
                <w:tab w:val="left" w:pos="2165"/>
                <w:tab w:val="left" w:pos="4531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>- Количество обучающихся 9-х классов, поступивших в ПОО по освоенным программам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>углубленного изучения</w:t>
            </w:r>
          </w:p>
          <w:p w:rsidR="00BA5CD2" w:rsidRDefault="00BA5C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отдельных предметов, предпрофильного обучения;</w:t>
            </w:r>
          </w:p>
          <w:p w:rsidR="00BA5CD2" w:rsidRDefault="00BA5C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Количество обучающихся 11-х классов, прошедших обучение в классах с углубленным изучением отдельных предметов, профильных классах;</w:t>
            </w:r>
          </w:p>
          <w:p w:rsidR="00BA5CD2" w:rsidRDefault="00BA5C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Количество обучающихся 11-х классов,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изучавшиеся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на углубленном уровне или соответствующие профилю обучения;</w:t>
            </w:r>
          </w:p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Количество обучающихся 11-х классов, поступивших в ВО по соответствующим предметам,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изучавшимся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на углубленном уровне или соответствующие профилю обучения.</w:t>
            </w:r>
          </w:p>
        </w:tc>
      </w:tr>
      <w:tr w:rsidR="00BA5CD2" w:rsidTr="00BA5C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Проведение ранней профориентации обучающихся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widowControl w:val="0"/>
              <w:spacing w:line="252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Количество обучающихся (6-11 класс), принявших участие в проекте «Билет в будущее»;</w:t>
            </w:r>
          </w:p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Количество обучающихся (6-11 класс), принявших участие в проекте «Шоу профессий»;</w:t>
            </w:r>
          </w:p>
          <w:p w:rsidR="00BA5CD2" w:rsidRDefault="00BA5C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- Количество обучающихся (6-11 класс),</w:t>
            </w:r>
          </w:p>
          <w:p w:rsidR="00BA5CD2" w:rsidRDefault="00BA5C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принявших участие в «Днях открытых дверей» и профориентационных экскурсиях;</w:t>
            </w:r>
          </w:p>
          <w:p w:rsidR="00BA5CD2" w:rsidRDefault="00BA5C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- Количество обучающихся (6-11 класс), принявших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ab/>
              <w:t>участие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ab/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ab/>
              <w:t>Областной</w:t>
            </w:r>
          </w:p>
          <w:p w:rsidR="00BA5CD2" w:rsidRDefault="00BA5C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профориентационной Декаде обучающихся общеобразовательных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ab/>
              <w:t>организаций;</w:t>
            </w:r>
          </w:p>
          <w:p w:rsidR="00BA5CD2" w:rsidRDefault="00BA5C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- Количество обучающихся (9-11 класс), принявших участие в выездных консультациях учебных заведений ПОО и ВО в общеобразовательных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ab/>
              <w:t>организациях;</w:t>
            </w:r>
          </w:p>
          <w:p w:rsidR="00BA5CD2" w:rsidRDefault="00BA5CD2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- Количество обучающихся (9-11 класс), принявших участие в Областном Уроке занятости обучающихся;</w:t>
            </w:r>
          </w:p>
          <w:p w:rsidR="00BA5CD2" w:rsidRDefault="00BA5CD2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- Количество обучающихся (9-11 класс), принявших участие в Едином Дне профориентации молодёжи «Сделай свой выбор»;</w:t>
            </w:r>
          </w:p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- Другие профориентационные мероприятия муниципального уровня, в которых обучающиеся принимали участие (указать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название и количество участников, если есть, но не более 2 мероприятий).</w:t>
            </w:r>
          </w:p>
        </w:tc>
      </w:tr>
      <w:tr w:rsidR="00BA5CD2" w:rsidTr="00BA5C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Осуществление взаимодействия образовательных организаций с учреждениями/ предприятиями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widowControl w:val="0"/>
              <w:tabs>
                <w:tab w:val="left" w:pos="2942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Количество общеобразовательных</w:t>
            </w:r>
          </w:p>
          <w:p w:rsidR="00BA5CD2" w:rsidRDefault="00BA5CD2">
            <w:pPr>
              <w:widowControl w:val="0"/>
              <w:tabs>
                <w:tab w:val="left" w:pos="2582"/>
                <w:tab w:val="left" w:pos="338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организаций, осуществляющих сетевое взаимодействие с образовательными</w:t>
            </w:r>
          </w:p>
          <w:p w:rsidR="00BA5CD2" w:rsidRDefault="00BA5CD2">
            <w:pPr>
              <w:widowControl w:val="0"/>
              <w:tabs>
                <w:tab w:val="left" w:pos="2582"/>
                <w:tab w:val="left" w:pos="3384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организациями ДО, ПОО, ВО, предприятиями;</w:t>
            </w:r>
          </w:p>
          <w:p w:rsidR="00BA5CD2" w:rsidRDefault="00BA5CD2">
            <w:pPr>
              <w:widowControl w:val="0"/>
              <w:tabs>
                <w:tab w:val="left" w:pos="2582"/>
                <w:tab w:val="left" w:pos="3384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- Количество обучающихся, задействованных в системе социального партнерства сетевого взаимодействия с образовательными организациями ДО, ПОО, ВО, предприятиями.</w:t>
            </w:r>
          </w:p>
        </w:tc>
      </w:tr>
      <w:tr w:rsidR="00BA5CD2" w:rsidTr="00BA5C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pStyle w:val="a3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Учет обучающихся, участвующих в конкурсах профориентационной направленности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2" w:rsidRDefault="00BA5C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Количество обучающихся (6-11 класс), принявших участие в конкурсе плакатов «Я в рабочие пойду»;</w:t>
            </w:r>
          </w:p>
          <w:p w:rsidR="00BA5CD2" w:rsidRDefault="00BA5CD2">
            <w:pPr>
              <w:widowControl w:val="0"/>
              <w:tabs>
                <w:tab w:val="left" w:pos="965"/>
                <w:tab w:val="left" w:pos="302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Количество обучающихся, принявших участие в конкурсах профориентационной</w:t>
            </w:r>
          </w:p>
          <w:p w:rsidR="00BA5CD2" w:rsidRDefault="00BA5CD2">
            <w:pPr>
              <w:widowControl w:val="0"/>
              <w:tabs>
                <w:tab w:val="left" w:pos="2549"/>
                <w:tab w:val="left" w:pos="4301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направленности.</w:t>
            </w:r>
          </w:p>
        </w:tc>
      </w:tr>
    </w:tbl>
    <w:p w:rsidR="00BA5CD2" w:rsidRDefault="00BA5CD2" w:rsidP="00BA5CD2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</w:p>
    <w:p w:rsidR="00BA5CD2" w:rsidRDefault="00BA5CD2" w:rsidP="00BA5CD2">
      <w:pPr>
        <w:pStyle w:val="a3"/>
        <w:ind w:left="765"/>
        <w:jc w:val="both"/>
        <w:rPr>
          <w:rFonts w:ascii="Times New Roman" w:hAnsi="Times New Roman"/>
          <w:sz w:val="28"/>
          <w:szCs w:val="28"/>
        </w:rPr>
      </w:pPr>
    </w:p>
    <w:p w:rsidR="00BA5CD2" w:rsidRDefault="00BA5CD2" w:rsidP="00BA5CD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сбора и анализа информации</w:t>
      </w:r>
    </w:p>
    <w:p w:rsidR="00BA5CD2" w:rsidRDefault="00BA5CD2" w:rsidP="00BA5CD2">
      <w:pPr>
        <w:pStyle w:val="a3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мониторинга используются следующие формы сбора информации:</w:t>
      </w:r>
    </w:p>
    <w:p w:rsidR="00BA5CD2" w:rsidRDefault="00BA5CD2" w:rsidP="00BA5C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формирование запроса в общеобразовательные организации;</w:t>
      </w:r>
    </w:p>
    <w:p w:rsidR="00BA5CD2" w:rsidRDefault="00BA5CD2" w:rsidP="00BA5C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- анкетирование участников образовательных отношений;</w:t>
      </w:r>
    </w:p>
    <w:p w:rsidR="00BA5CD2" w:rsidRDefault="00BA5CD2" w:rsidP="00BA5C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- отчетные данные выгрузки из личного кабинета муниципального координатора проектов «Билет в будущее», «Шоу профессий»;</w:t>
      </w:r>
    </w:p>
    <w:p w:rsidR="00BA5CD2" w:rsidRDefault="00BA5CD2" w:rsidP="00BA5C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- отчеты по результатам участия в конкурсах профориентационной направленности: «Большая перемена», «Я в Рабочие пойду» и др.;</w:t>
      </w:r>
    </w:p>
    <w:p w:rsidR="00BA5CD2" w:rsidRDefault="00BA5CD2" w:rsidP="00BA5C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- статистические данные общеобразовательных организаций, реализующих программы профориентационной направленности;</w:t>
      </w:r>
    </w:p>
    <w:p w:rsidR="00BA5CD2" w:rsidRDefault="00BA5CD2" w:rsidP="00BA5C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- анализ информации, размещённой на официальных сайтах организаций в сети Интернет.</w:t>
      </w:r>
    </w:p>
    <w:p w:rsidR="00BA5CD2" w:rsidRDefault="00BA5CD2" w:rsidP="00BA5C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BA5CD2" w:rsidRDefault="00BA5CD2" w:rsidP="00BA5CD2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Проведение мониторинга, анализа муниципальных показателей и подготовка адресных рекомендаций</w:t>
      </w:r>
    </w:p>
    <w:p w:rsidR="00BA5CD2" w:rsidRDefault="00BA5CD2" w:rsidP="00BA5C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мониторинга фиксируется состояние системы работы по самоопределению и профессиональной ориентации обучающихся общеобразовательных организаций Зимовниковского района</w:t>
      </w:r>
    </w:p>
    <w:p w:rsidR="00BA5CD2" w:rsidRDefault="00BA5CD2" w:rsidP="00BA5C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показателей и их анализ может проводиться в целом по системе работы по самоопределению и профессиональной ориентации обучающихся, по отдельным направлениям, общеобразовательным организациям.</w:t>
      </w:r>
    </w:p>
    <w:p w:rsidR="00BA5CD2" w:rsidRDefault="00BA5CD2" w:rsidP="00BA5CD2">
      <w:pPr>
        <w:pStyle w:val="a3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BA5CD2" w:rsidRDefault="00BA5CD2" w:rsidP="00BA5CD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Принятие мер, управленческих решений, анализ эффективности принятых мер</w:t>
      </w:r>
    </w:p>
    <w:p w:rsidR="00BA5CD2" w:rsidRDefault="00BA5CD2" w:rsidP="00BA5CD2">
      <w:pPr>
        <w:pStyle w:val="a3"/>
        <w:spacing w:after="0" w:line="240" w:lineRule="auto"/>
        <w:ind w:left="765"/>
        <w:rPr>
          <w:rFonts w:ascii="Times New Roman" w:hAnsi="Times New Roman"/>
          <w:sz w:val="28"/>
          <w:szCs w:val="28"/>
        </w:rPr>
      </w:pPr>
    </w:p>
    <w:p w:rsidR="00BA5CD2" w:rsidRDefault="00BA5CD2" w:rsidP="00BA5C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являются основанием для принятия управленческих решений управлением образования Зимовниковского района, общеобразовательными организациями.</w:t>
      </w:r>
    </w:p>
    <w:p w:rsidR="00BA5CD2" w:rsidRDefault="00BA5CD2" w:rsidP="00BA5C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анализа мониторинга являются:</w:t>
      </w:r>
    </w:p>
    <w:p w:rsidR="00BA5CD2" w:rsidRDefault="00BA5CD2" w:rsidP="00BA5CD2">
      <w:pPr>
        <w:pStyle w:val="a3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проблем в сфере работы по самоопределению и профессиональной ориентации обучающихся с целью принятия решений;</w:t>
      </w:r>
    </w:p>
    <w:p w:rsidR="00BA5CD2" w:rsidRDefault="00BA5CD2" w:rsidP="00BA5CD2">
      <w:pPr>
        <w:pStyle w:val="a3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распространение лучших практик по самоопределению и профессиональной ориентации обучающихся.</w:t>
      </w:r>
    </w:p>
    <w:p w:rsidR="00A92ED1" w:rsidRDefault="00BA5CD2" w:rsidP="00BA5CD2">
      <w:r>
        <w:rPr>
          <w:rFonts w:ascii="Times New Roman" w:hAnsi="Times New Roman"/>
          <w:sz w:val="28"/>
          <w:szCs w:val="28"/>
        </w:rPr>
        <w:t>6.3.  По результатам анализа результатов мониторинга и на основании адресных рекомендаций управление образования Зимовниковского района разрабатывает меры, принимает управленческие решения с последующим</w:t>
      </w:r>
    </w:p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47069"/>
    <w:multiLevelType w:val="multilevel"/>
    <w:tmpl w:val="9E70C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63F907E5"/>
    <w:multiLevelType w:val="multilevel"/>
    <w:tmpl w:val="22C0A73C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765" w:hanging="765"/>
      </w:pPr>
    </w:lvl>
    <w:lvl w:ilvl="2">
      <w:start w:val="1"/>
      <w:numFmt w:val="decimal"/>
      <w:lvlText w:val="%1.%2.%3."/>
      <w:lvlJc w:val="left"/>
      <w:pPr>
        <w:ind w:left="765" w:hanging="76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2"/>
    <w:rsid w:val="00A92ED1"/>
    <w:rsid w:val="00B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613D"/>
  <w15:chartTrackingRefBased/>
  <w15:docId w15:val="{B4D9DFCE-99A3-4192-9CC4-312D4BC5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C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D2"/>
    <w:pPr>
      <w:ind w:left="720"/>
      <w:contextualSpacing/>
    </w:pPr>
  </w:style>
  <w:style w:type="table" w:styleId="a4">
    <w:name w:val="Table Grid"/>
    <w:basedOn w:val="a1"/>
    <w:uiPriority w:val="39"/>
    <w:rsid w:val="00BA5C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2021-08-09T14:02:00Z</dcterms:created>
  <dcterms:modified xsi:type="dcterms:W3CDTF">2021-08-09T14:06:00Z</dcterms:modified>
</cp:coreProperties>
</file>