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890" w:rsidRDefault="000B2890" w:rsidP="000B289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№2</w:t>
      </w:r>
    </w:p>
    <w:p w:rsidR="000B2890" w:rsidRDefault="000B2890" w:rsidP="000B289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приказу управления образования </w:t>
      </w:r>
    </w:p>
    <w:p w:rsidR="000B2890" w:rsidRDefault="000B2890" w:rsidP="000B289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Зимовниковского района</w:t>
      </w:r>
    </w:p>
    <w:p w:rsidR="000B2890" w:rsidRDefault="000B2890" w:rsidP="000B289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05.07.2021 №151-ОД</w:t>
      </w:r>
    </w:p>
    <w:p w:rsidR="000B2890" w:rsidRDefault="000B2890" w:rsidP="000B289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2890" w:rsidRDefault="000B2890" w:rsidP="000B28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мер/мероприятий, направленных на выявление, поддержку и развитие способностей и талантов у детей и молодёжи </w:t>
      </w:r>
    </w:p>
    <w:p w:rsidR="000B2890" w:rsidRDefault="000B2890" w:rsidP="000B28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Зимовниковского района</w:t>
      </w:r>
    </w:p>
    <w:p w:rsidR="000B2890" w:rsidRDefault="000B2890" w:rsidP="000B28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2890" w:rsidRDefault="000B2890" w:rsidP="000B28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Увеличение охвата обучающихся мероприятиями по выявлению, поддержке и развитию способностей и талантов у детей и молодёжи.</w:t>
      </w:r>
    </w:p>
    <w:p w:rsidR="000B2890" w:rsidRDefault="000B2890" w:rsidP="000B28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Стимулирование и поощрение способных детей и талантливой молодёжи.</w:t>
      </w:r>
    </w:p>
    <w:p w:rsidR="000B2890" w:rsidRDefault="000B2890" w:rsidP="000B28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Ведение банка данных одарённых детей.</w:t>
      </w:r>
    </w:p>
    <w:p w:rsidR="000B2890" w:rsidRDefault="000B2890" w:rsidP="000B28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Принятие мер, направленных на развитие дополнительного образования в Зимовниковском районе.</w:t>
      </w:r>
    </w:p>
    <w:p w:rsidR="000B2890" w:rsidRDefault="000B2890" w:rsidP="000B28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мероприятий по развитию способностей обучающихся посредством участия </w:t>
      </w:r>
      <w:r w:rsidRPr="00CA3DF0">
        <w:rPr>
          <w:rFonts w:ascii="Times New Roman" w:eastAsia="Times New Roman" w:hAnsi="Times New Roman"/>
          <w:sz w:val="28"/>
          <w:szCs w:val="28"/>
          <w:lang w:eastAsia="ru-RU"/>
        </w:rPr>
        <w:t>в реализации дополнительных общеобразовательных, проектных и научно-исследовательских программ на базе ГБУ ДО РО «Ступени успеха»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B2890" w:rsidRDefault="000B2890" w:rsidP="000B28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Проведение мероприятий, направленных на развитие способностей у обучающихся с особыми образовательными потребностями.</w:t>
      </w:r>
    </w:p>
    <w:p w:rsidR="000B2890" w:rsidRDefault="000B2890" w:rsidP="000B28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Проведение мероприятий, направленных на поддержку участия обучающихся Центров образования «Точка роста», муниципального Центра по работе с одарёнными детьми, творческих детских коллективов в региональных и федеральных конкурсах, соревнованиях.</w:t>
      </w:r>
    </w:p>
    <w:p w:rsidR="000B2890" w:rsidRDefault="000B2890" w:rsidP="000B28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Проведение мероприятий по вопросу выявления, поддержки и развития способностей и талантов у детей и молодёжи, осуществляемых в рамках сетевого взаимодействия (в том числе с профессиональными образовательными организациями и организациями высшего профессионального образования).</w:t>
      </w:r>
    </w:p>
    <w:p w:rsidR="000B2890" w:rsidRDefault="000B2890" w:rsidP="000B28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мероприятий, направленных на осуществление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психолого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педагогического сопровождения способных детей и талантливой молодёжи.</w:t>
      </w:r>
    </w:p>
    <w:p w:rsidR="000B2890" w:rsidRPr="00CA3DF0" w:rsidRDefault="000B2890" w:rsidP="000B28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Проведение мероприятий для родителей (законных представителей) по вопросам выявления. Поддержки и развития способностей у детей и молодёжи.</w:t>
      </w:r>
    </w:p>
    <w:p w:rsidR="000B2890" w:rsidRDefault="000B2890" w:rsidP="000B289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2ED1" w:rsidRDefault="00A92ED1">
      <w:bookmarkStart w:id="0" w:name="_GoBack"/>
      <w:bookmarkEnd w:id="0"/>
    </w:p>
    <w:sectPr w:rsidR="00A92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539B6"/>
    <w:multiLevelType w:val="hybridMultilevel"/>
    <w:tmpl w:val="3F7C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90"/>
    <w:rsid w:val="000B2890"/>
    <w:rsid w:val="00A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3FFDE-3BD6-482A-8136-3FF1A1B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289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2021-08-13T13:55:00Z</dcterms:created>
  <dcterms:modified xsi:type="dcterms:W3CDTF">2021-08-13T13:57:00Z</dcterms:modified>
</cp:coreProperties>
</file>